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9DC8B" w14:textId="77777777" w:rsidR="00E52A40" w:rsidRDefault="00E52A40" w:rsidP="00E52A40">
      <w:pPr>
        <w:jc w:val="right"/>
        <w:rPr>
          <w:rFonts w:cstheme="minorHAnsi"/>
          <w:szCs w:val="24"/>
        </w:rPr>
      </w:pPr>
    </w:p>
    <w:p w14:paraId="3D4F2B83" w14:textId="149F353B" w:rsidR="00E52A40" w:rsidRDefault="00E52A40" w:rsidP="00E52A40">
      <w:pPr>
        <w:jc w:val="right"/>
        <w:rPr>
          <w:rFonts w:cstheme="minorHAnsi"/>
          <w:szCs w:val="24"/>
        </w:rPr>
      </w:pPr>
      <w:r>
        <w:rPr>
          <w:rFonts w:cstheme="minorHAnsi"/>
          <w:szCs w:val="24"/>
        </w:rPr>
        <w:t>Warszawa, 3.02.2023 r.</w:t>
      </w:r>
    </w:p>
    <w:p w14:paraId="74A34DA7" w14:textId="77777777" w:rsidR="00E52A40" w:rsidRPr="00E612C8" w:rsidRDefault="00E52A40" w:rsidP="00E52A40">
      <w:pPr>
        <w:rPr>
          <w:rFonts w:cstheme="minorHAnsi"/>
          <w:szCs w:val="24"/>
        </w:rPr>
      </w:pPr>
    </w:p>
    <w:p w14:paraId="37E7020B" w14:textId="77777777" w:rsidR="00E52A40" w:rsidRPr="00D7669E" w:rsidRDefault="00E52A40" w:rsidP="00E52A40">
      <w:pPr>
        <w:jc w:val="center"/>
        <w:rPr>
          <w:rFonts w:cstheme="minorHAnsi"/>
          <w:b/>
          <w:bCs/>
          <w:szCs w:val="24"/>
        </w:rPr>
      </w:pPr>
      <w:r>
        <w:rPr>
          <w:rFonts w:cstheme="minorHAnsi"/>
          <w:b/>
          <w:bCs/>
          <w:szCs w:val="24"/>
        </w:rPr>
        <w:t xml:space="preserve">Branża paliwowa w Polsce dobrze przygotowana </w:t>
      </w:r>
      <w:r>
        <w:rPr>
          <w:rFonts w:cstheme="minorHAnsi"/>
          <w:b/>
          <w:bCs/>
          <w:szCs w:val="24"/>
        </w:rPr>
        <w:br/>
        <w:t>na unijne sankcje dotyczące zakazu importu rosyjskich paliw</w:t>
      </w:r>
    </w:p>
    <w:p w14:paraId="34463BEF" w14:textId="77777777" w:rsidR="00E52A40" w:rsidRPr="00D7669E" w:rsidRDefault="00E52A40" w:rsidP="00E52A40">
      <w:pPr>
        <w:jc w:val="center"/>
        <w:rPr>
          <w:rFonts w:cstheme="minorHAnsi"/>
          <w:b/>
          <w:bCs/>
          <w:szCs w:val="24"/>
        </w:rPr>
      </w:pPr>
    </w:p>
    <w:p w14:paraId="057614CC" w14:textId="77777777" w:rsidR="00E52A40" w:rsidRPr="00E612C8" w:rsidRDefault="00E52A40" w:rsidP="00E52A40">
      <w:pPr>
        <w:jc w:val="both"/>
        <w:rPr>
          <w:rFonts w:cstheme="minorHAnsi"/>
          <w:szCs w:val="24"/>
        </w:rPr>
      </w:pPr>
    </w:p>
    <w:p w14:paraId="1E0888D7" w14:textId="77777777" w:rsidR="00E52A40" w:rsidRPr="00E612C8" w:rsidRDefault="00E52A40" w:rsidP="00E52A40">
      <w:pPr>
        <w:pStyle w:val="p1"/>
        <w:jc w:val="both"/>
        <w:rPr>
          <w:rFonts w:asciiTheme="minorHAnsi" w:hAnsiTheme="minorHAnsi"/>
          <w:sz w:val="24"/>
          <w:szCs w:val="24"/>
        </w:rPr>
      </w:pPr>
      <w:r w:rsidRPr="002929D1">
        <w:rPr>
          <w:rStyle w:val="s1"/>
          <w:rFonts w:asciiTheme="minorHAnsi" w:hAnsiTheme="minorHAnsi"/>
          <w:sz w:val="24"/>
          <w:szCs w:val="24"/>
        </w:rPr>
        <w:t>5 lutego</w:t>
      </w:r>
      <w:r w:rsidRPr="00E612C8">
        <w:rPr>
          <w:rStyle w:val="s2"/>
          <w:rFonts w:asciiTheme="minorHAnsi" w:hAnsiTheme="minorHAnsi"/>
          <w:sz w:val="24"/>
          <w:szCs w:val="24"/>
        </w:rPr>
        <w:t xml:space="preserve"> wchodzą w życie unijne sankcje obejmujące import rosyjskich paliw gotowych. Jest to odpowiedź na kontynuację działań wojennych prowadzonych przez Rosję </w:t>
      </w:r>
      <w:r>
        <w:rPr>
          <w:rStyle w:val="s2"/>
          <w:rFonts w:asciiTheme="minorHAnsi" w:hAnsiTheme="minorHAnsi"/>
          <w:sz w:val="24"/>
          <w:szCs w:val="24"/>
        </w:rPr>
        <w:t xml:space="preserve">w </w:t>
      </w:r>
      <w:r w:rsidRPr="00E612C8">
        <w:rPr>
          <w:rStyle w:val="s2"/>
          <w:rFonts w:asciiTheme="minorHAnsi" w:hAnsiTheme="minorHAnsi"/>
          <w:sz w:val="24"/>
          <w:szCs w:val="24"/>
        </w:rPr>
        <w:t>Ukrainie.</w:t>
      </w:r>
      <w:r>
        <w:rPr>
          <w:rStyle w:val="s2"/>
          <w:rFonts w:asciiTheme="minorHAnsi" w:hAnsiTheme="minorHAnsi"/>
          <w:sz w:val="24"/>
          <w:szCs w:val="24"/>
        </w:rPr>
        <w:t xml:space="preserve"> </w:t>
      </w:r>
      <w:r w:rsidRPr="00E612C8">
        <w:rPr>
          <w:rStyle w:val="s2"/>
          <w:rFonts w:asciiTheme="minorHAnsi" w:hAnsiTheme="minorHAnsi"/>
          <w:sz w:val="24"/>
          <w:szCs w:val="24"/>
        </w:rPr>
        <w:t>Celem embargo jest ograniczenie możliwości finansowania rosyjskiej agresji na naszych wschodnich sąsiadów. </w:t>
      </w:r>
    </w:p>
    <w:p w14:paraId="48765275" w14:textId="77777777" w:rsidR="00E52A40" w:rsidRPr="00E612C8" w:rsidRDefault="00E52A40" w:rsidP="00E52A40">
      <w:pPr>
        <w:pStyle w:val="p1"/>
        <w:jc w:val="both"/>
        <w:rPr>
          <w:rFonts w:asciiTheme="minorHAnsi" w:hAnsiTheme="minorHAnsi"/>
          <w:sz w:val="24"/>
          <w:szCs w:val="24"/>
        </w:rPr>
      </w:pPr>
      <w:r w:rsidRPr="00E612C8">
        <w:rPr>
          <w:rStyle w:val="s2"/>
          <w:rFonts w:asciiTheme="minorHAnsi" w:hAnsiTheme="minorHAnsi"/>
          <w:sz w:val="24"/>
          <w:szCs w:val="24"/>
        </w:rPr>
        <w:t> </w:t>
      </w:r>
    </w:p>
    <w:p w14:paraId="7E462EBD" w14:textId="77777777" w:rsidR="00E52A40" w:rsidRPr="00E612C8" w:rsidRDefault="00E52A40" w:rsidP="00E52A40">
      <w:pPr>
        <w:pStyle w:val="p1"/>
        <w:jc w:val="both"/>
        <w:rPr>
          <w:rFonts w:asciiTheme="minorHAnsi" w:hAnsiTheme="minorHAnsi"/>
          <w:sz w:val="24"/>
          <w:szCs w:val="24"/>
        </w:rPr>
      </w:pPr>
      <w:r w:rsidRPr="00E612C8">
        <w:rPr>
          <w:rStyle w:val="s2"/>
          <w:rFonts w:asciiTheme="minorHAnsi" w:hAnsiTheme="minorHAnsi"/>
          <w:sz w:val="24"/>
          <w:szCs w:val="24"/>
        </w:rPr>
        <w:t xml:space="preserve">Produkcja rafinerii </w:t>
      </w:r>
      <w:r>
        <w:rPr>
          <w:rStyle w:val="s2"/>
          <w:rFonts w:asciiTheme="minorHAnsi" w:hAnsiTheme="minorHAnsi"/>
          <w:sz w:val="24"/>
          <w:szCs w:val="24"/>
        </w:rPr>
        <w:t xml:space="preserve">w Płocku i Gdańsku </w:t>
      </w:r>
      <w:r w:rsidRPr="00E612C8">
        <w:rPr>
          <w:rStyle w:val="s2"/>
          <w:rFonts w:asciiTheme="minorHAnsi" w:hAnsiTheme="minorHAnsi"/>
          <w:sz w:val="24"/>
          <w:szCs w:val="24"/>
        </w:rPr>
        <w:t>pokrywa obecnie ok. 70% zapotrzebowania na olej napędowy w Polsce. Pozostał</w:t>
      </w:r>
      <w:r>
        <w:rPr>
          <w:rStyle w:val="s2"/>
          <w:rFonts w:asciiTheme="minorHAnsi" w:hAnsiTheme="minorHAnsi"/>
          <w:sz w:val="24"/>
          <w:szCs w:val="24"/>
        </w:rPr>
        <w:t xml:space="preserve">a część </w:t>
      </w:r>
      <w:r w:rsidRPr="00E612C8">
        <w:rPr>
          <w:rStyle w:val="s2"/>
          <w:rFonts w:asciiTheme="minorHAnsi" w:hAnsiTheme="minorHAnsi"/>
          <w:sz w:val="24"/>
          <w:szCs w:val="24"/>
        </w:rPr>
        <w:t xml:space="preserve">jest </w:t>
      </w:r>
      <w:r>
        <w:rPr>
          <w:rStyle w:val="s2"/>
          <w:rFonts w:asciiTheme="minorHAnsi" w:hAnsiTheme="minorHAnsi"/>
          <w:sz w:val="24"/>
          <w:szCs w:val="24"/>
        </w:rPr>
        <w:t xml:space="preserve">sprowadzana </w:t>
      </w:r>
      <w:r w:rsidRPr="00E612C8">
        <w:rPr>
          <w:rStyle w:val="s2"/>
          <w:rFonts w:asciiTheme="minorHAnsi" w:hAnsiTheme="minorHAnsi"/>
          <w:sz w:val="24"/>
          <w:szCs w:val="24"/>
        </w:rPr>
        <w:t>z zagranicy</w:t>
      </w:r>
      <w:r>
        <w:rPr>
          <w:rStyle w:val="s2"/>
          <w:rFonts w:asciiTheme="minorHAnsi" w:hAnsiTheme="minorHAnsi"/>
          <w:sz w:val="24"/>
          <w:szCs w:val="24"/>
        </w:rPr>
        <w:t>, głównie drogą morską</w:t>
      </w:r>
      <w:r w:rsidRPr="00E612C8">
        <w:rPr>
          <w:rStyle w:val="s2"/>
          <w:rFonts w:asciiTheme="minorHAnsi" w:hAnsiTheme="minorHAnsi"/>
          <w:sz w:val="24"/>
          <w:szCs w:val="24"/>
        </w:rPr>
        <w:t>.</w:t>
      </w:r>
      <w:r>
        <w:rPr>
          <w:rStyle w:val="s2"/>
          <w:rFonts w:asciiTheme="minorHAnsi" w:hAnsiTheme="minorHAnsi"/>
          <w:sz w:val="24"/>
          <w:szCs w:val="24"/>
        </w:rPr>
        <w:t xml:space="preserve"> </w:t>
      </w:r>
      <w:r w:rsidRPr="00E612C8">
        <w:rPr>
          <w:rStyle w:val="s2"/>
          <w:rFonts w:asciiTheme="minorHAnsi" w:hAnsiTheme="minorHAnsi"/>
          <w:sz w:val="24"/>
          <w:szCs w:val="24"/>
        </w:rPr>
        <w:t xml:space="preserve">Przez ostatnie miesiące branża paliwowa w </w:t>
      </w:r>
      <w:r>
        <w:rPr>
          <w:rStyle w:val="s2"/>
          <w:rFonts w:asciiTheme="minorHAnsi" w:hAnsiTheme="minorHAnsi"/>
          <w:sz w:val="24"/>
          <w:szCs w:val="24"/>
        </w:rPr>
        <w:t xml:space="preserve">całej Unii Europejskiej </w:t>
      </w:r>
      <w:r w:rsidRPr="00E612C8">
        <w:rPr>
          <w:rStyle w:val="s2"/>
          <w:rFonts w:asciiTheme="minorHAnsi" w:hAnsiTheme="minorHAnsi"/>
          <w:sz w:val="24"/>
          <w:szCs w:val="24"/>
        </w:rPr>
        <w:t>przygotowywała się do zmiany źródeł zaopatrzenia w paliwa gotowe, weryfikując i rozbudowując możliwości logistyczne oraz zawierając nowe kontrakty na dostawy</w:t>
      </w:r>
      <w:r>
        <w:rPr>
          <w:rStyle w:val="s2"/>
          <w:rFonts w:asciiTheme="minorHAnsi" w:hAnsiTheme="minorHAnsi"/>
          <w:sz w:val="24"/>
          <w:szCs w:val="24"/>
        </w:rPr>
        <w:t xml:space="preserve">. </w:t>
      </w:r>
      <w:r w:rsidRPr="00E612C8">
        <w:rPr>
          <w:rStyle w:val="s2"/>
          <w:rFonts w:asciiTheme="minorHAnsi" w:hAnsiTheme="minorHAnsi"/>
          <w:sz w:val="24"/>
          <w:szCs w:val="24"/>
        </w:rPr>
        <w:t>Już od początku wojny w Ukrainie wiele firm paliwowych nie importuje oleju napędowego z Rosji, bilansując polski rynek zakupami z alternatywnych kierunków, dzięki czemu wejście w życie sankcji na import rosyjskich paliw gotowych nie będzie miało wpływu na ich łańcuchy logistyczne.</w:t>
      </w:r>
    </w:p>
    <w:p w14:paraId="657BF980" w14:textId="77777777" w:rsidR="00E52A40" w:rsidRPr="00E612C8" w:rsidRDefault="00E52A40" w:rsidP="00E52A40">
      <w:pPr>
        <w:pStyle w:val="p1"/>
        <w:jc w:val="both"/>
        <w:rPr>
          <w:rFonts w:asciiTheme="minorHAnsi" w:hAnsiTheme="minorHAnsi"/>
          <w:sz w:val="24"/>
          <w:szCs w:val="24"/>
        </w:rPr>
      </w:pPr>
      <w:r w:rsidRPr="00E612C8">
        <w:rPr>
          <w:rStyle w:val="s2"/>
          <w:rFonts w:asciiTheme="minorHAnsi" w:hAnsiTheme="minorHAnsi"/>
          <w:sz w:val="24"/>
          <w:szCs w:val="24"/>
        </w:rPr>
        <w:t> </w:t>
      </w:r>
    </w:p>
    <w:p w14:paraId="601F929E" w14:textId="788154AE" w:rsidR="00E52A40" w:rsidRPr="00E612C8" w:rsidRDefault="00E52A40" w:rsidP="00E52A40">
      <w:pPr>
        <w:pStyle w:val="p1"/>
        <w:jc w:val="both"/>
        <w:rPr>
          <w:rFonts w:asciiTheme="minorHAnsi" w:hAnsiTheme="minorHAnsi"/>
          <w:sz w:val="24"/>
          <w:szCs w:val="24"/>
        </w:rPr>
      </w:pPr>
      <w:r w:rsidRPr="00E612C8">
        <w:rPr>
          <w:rStyle w:val="s2"/>
          <w:rFonts w:asciiTheme="minorHAnsi" w:hAnsiTheme="minorHAnsi"/>
          <w:sz w:val="24"/>
          <w:szCs w:val="24"/>
        </w:rPr>
        <w:t>Branża na bieżąco analizuje otoczenie rynkowe oraz</w:t>
      </w:r>
      <w:r>
        <w:rPr>
          <w:rStyle w:val="s2"/>
          <w:rFonts w:asciiTheme="minorHAnsi" w:hAnsiTheme="minorHAnsi"/>
          <w:sz w:val="24"/>
          <w:szCs w:val="24"/>
        </w:rPr>
        <w:t xml:space="preserve"> </w:t>
      </w:r>
      <w:r w:rsidRPr="00E612C8">
        <w:rPr>
          <w:rStyle w:val="s2"/>
          <w:rFonts w:asciiTheme="minorHAnsi" w:hAnsiTheme="minorHAnsi"/>
          <w:sz w:val="24"/>
          <w:szCs w:val="24"/>
        </w:rPr>
        <w:t>podejmuje działania, aby utrzymać stabilne dostawy paliw oraz ich ceny. Bazy paliw</w:t>
      </w:r>
      <w:r>
        <w:rPr>
          <w:rStyle w:val="s2"/>
          <w:rFonts w:asciiTheme="minorHAnsi" w:hAnsiTheme="minorHAnsi"/>
          <w:sz w:val="24"/>
          <w:szCs w:val="24"/>
        </w:rPr>
        <w:t xml:space="preserve"> </w:t>
      </w:r>
      <w:r w:rsidRPr="00E612C8">
        <w:rPr>
          <w:rStyle w:val="s2"/>
          <w:rFonts w:asciiTheme="minorHAnsi" w:hAnsiTheme="minorHAnsi"/>
          <w:sz w:val="24"/>
          <w:szCs w:val="24"/>
        </w:rPr>
        <w:t xml:space="preserve">i </w:t>
      </w:r>
      <w:r w:rsidR="00B14883">
        <w:rPr>
          <w:rStyle w:val="s2"/>
          <w:rFonts w:asciiTheme="minorHAnsi" w:hAnsiTheme="minorHAnsi"/>
          <w:sz w:val="24"/>
          <w:szCs w:val="24"/>
        </w:rPr>
        <w:t xml:space="preserve">zbiorniki na stacjach </w:t>
      </w:r>
      <w:r w:rsidRPr="00E612C8">
        <w:rPr>
          <w:rStyle w:val="s2"/>
          <w:rFonts w:asciiTheme="minorHAnsi" w:hAnsiTheme="minorHAnsi"/>
          <w:sz w:val="24"/>
          <w:szCs w:val="24"/>
        </w:rPr>
        <w:t>są pełne. Polska posiada również ustawowe</w:t>
      </w:r>
      <w:r>
        <w:rPr>
          <w:rStyle w:val="s2"/>
          <w:rFonts w:asciiTheme="minorHAnsi" w:hAnsiTheme="minorHAnsi"/>
          <w:sz w:val="24"/>
          <w:szCs w:val="24"/>
        </w:rPr>
        <w:t xml:space="preserve"> </w:t>
      </w:r>
      <w:r w:rsidRPr="00E612C8">
        <w:rPr>
          <w:rStyle w:val="s2"/>
          <w:rFonts w:asciiTheme="minorHAnsi" w:hAnsiTheme="minorHAnsi"/>
          <w:sz w:val="24"/>
          <w:szCs w:val="24"/>
        </w:rPr>
        <w:t xml:space="preserve">zapasy strategiczne, dlatego </w:t>
      </w:r>
      <w:r>
        <w:rPr>
          <w:rStyle w:val="s2"/>
          <w:rFonts w:asciiTheme="minorHAnsi" w:hAnsiTheme="minorHAnsi"/>
          <w:sz w:val="24"/>
          <w:szCs w:val="24"/>
        </w:rPr>
        <w:t xml:space="preserve">w przewidywalnej perspektywie </w:t>
      </w:r>
      <w:r w:rsidRPr="00E612C8">
        <w:rPr>
          <w:rStyle w:val="s2"/>
          <w:rFonts w:asciiTheme="minorHAnsi" w:hAnsiTheme="minorHAnsi"/>
          <w:sz w:val="24"/>
          <w:szCs w:val="24"/>
        </w:rPr>
        <w:t>nie gro</w:t>
      </w:r>
      <w:r>
        <w:rPr>
          <w:rStyle w:val="s2"/>
          <w:rFonts w:asciiTheme="minorHAnsi" w:hAnsiTheme="minorHAnsi"/>
          <w:sz w:val="24"/>
          <w:szCs w:val="24"/>
        </w:rPr>
        <w:t xml:space="preserve">zi nam </w:t>
      </w:r>
      <w:r w:rsidRPr="00E612C8">
        <w:rPr>
          <w:rStyle w:val="s2"/>
          <w:rFonts w:asciiTheme="minorHAnsi" w:hAnsiTheme="minorHAnsi"/>
          <w:sz w:val="24"/>
          <w:szCs w:val="24"/>
        </w:rPr>
        <w:t>brak dostępności paliw na polskich stacjach w związku z wchodzącymi w życie sankcjami.</w:t>
      </w:r>
      <w:r>
        <w:rPr>
          <w:rStyle w:val="s2"/>
          <w:rFonts w:asciiTheme="minorHAnsi" w:hAnsiTheme="minorHAnsi"/>
          <w:sz w:val="24"/>
          <w:szCs w:val="24"/>
        </w:rPr>
        <w:t xml:space="preserve"> </w:t>
      </w:r>
      <w:r w:rsidR="00357587">
        <w:rPr>
          <w:rStyle w:val="s2"/>
          <w:rFonts w:asciiTheme="minorHAnsi" w:hAnsiTheme="minorHAnsi"/>
          <w:sz w:val="24"/>
          <w:szCs w:val="24"/>
        </w:rPr>
        <w:t>D</w:t>
      </w:r>
      <w:r w:rsidRPr="00E612C8">
        <w:rPr>
          <w:rStyle w:val="s2"/>
          <w:rFonts w:asciiTheme="minorHAnsi" w:hAnsiTheme="minorHAnsi"/>
          <w:sz w:val="24"/>
          <w:szCs w:val="24"/>
        </w:rPr>
        <w:t>ostępnoś</w:t>
      </w:r>
      <w:r w:rsidR="00357587">
        <w:rPr>
          <w:rStyle w:val="s2"/>
          <w:rFonts w:asciiTheme="minorHAnsi" w:hAnsiTheme="minorHAnsi"/>
          <w:sz w:val="24"/>
          <w:szCs w:val="24"/>
        </w:rPr>
        <w:t>ć</w:t>
      </w:r>
      <w:r w:rsidRPr="00E612C8">
        <w:rPr>
          <w:rStyle w:val="s2"/>
          <w:rFonts w:asciiTheme="minorHAnsi" w:hAnsiTheme="minorHAnsi"/>
          <w:sz w:val="24"/>
          <w:szCs w:val="24"/>
        </w:rPr>
        <w:t xml:space="preserve"> paliwa dla polskiego konsumenta jest</w:t>
      </w:r>
      <w:r w:rsidR="00357587">
        <w:rPr>
          <w:rStyle w:val="s2"/>
          <w:rFonts w:asciiTheme="minorHAnsi" w:hAnsiTheme="minorHAnsi"/>
          <w:sz w:val="24"/>
          <w:szCs w:val="24"/>
        </w:rPr>
        <w:t xml:space="preserve"> </w:t>
      </w:r>
      <w:r w:rsidRPr="00E612C8">
        <w:rPr>
          <w:rStyle w:val="s2"/>
          <w:rFonts w:asciiTheme="minorHAnsi" w:hAnsiTheme="minorHAnsi"/>
          <w:sz w:val="24"/>
          <w:szCs w:val="24"/>
        </w:rPr>
        <w:t>zagwarantowan</w:t>
      </w:r>
      <w:r w:rsidR="00357587">
        <w:rPr>
          <w:rStyle w:val="s2"/>
          <w:rFonts w:asciiTheme="minorHAnsi" w:hAnsiTheme="minorHAnsi"/>
          <w:sz w:val="24"/>
          <w:szCs w:val="24"/>
        </w:rPr>
        <w:t>a</w:t>
      </w:r>
      <w:r w:rsidRPr="00E612C8">
        <w:rPr>
          <w:rStyle w:val="s2"/>
          <w:rFonts w:asciiTheme="minorHAnsi" w:hAnsiTheme="minorHAnsi"/>
          <w:sz w:val="24"/>
          <w:szCs w:val="24"/>
        </w:rPr>
        <w:t>. </w:t>
      </w:r>
    </w:p>
    <w:p w14:paraId="36489F8D" w14:textId="77777777" w:rsidR="00E52A40" w:rsidRPr="00E612C8" w:rsidRDefault="00E52A40" w:rsidP="00E52A40">
      <w:pPr>
        <w:pStyle w:val="p1"/>
        <w:jc w:val="both"/>
        <w:rPr>
          <w:rFonts w:asciiTheme="minorHAnsi" w:hAnsiTheme="minorHAnsi"/>
          <w:sz w:val="24"/>
          <w:szCs w:val="24"/>
        </w:rPr>
      </w:pPr>
      <w:r w:rsidRPr="00E612C8">
        <w:rPr>
          <w:rStyle w:val="s2"/>
          <w:rFonts w:asciiTheme="minorHAnsi" w:hAnsiTheme="minorHAnsi"/>
          <w:sz w:val="24"/>
          <w:szCs w:val="24"/>
        </w:rPr>
        <w:t> </w:t>
      </w:r>
    </w:p>
    <w:p w14:paraId="1B1DAA22" w14:textId="77777777" w:rsidR="00E52A40" w:rsidRPr="00E612C8" w:rsidRDefault="00E52A40" w:rsidP="00E52A40">
      <w:pPr>
        <w:pStyle w:val="p1"/>
        <w:jc w:val="both"/>
        <w:rPr>
          <w:rFonts w:asciiTheme="minorHAnsi" w:hAnsiTheme="minorHAnsi"/>
          <w:sz w:val="24"/>
          <w:szCs w:val="24"/>
        </w:rPr>
      </w:pPr>
      <w:r w:rsidRPr="00E612C8">
        <w:rPr>
          <w:rStyle w:val="s2"/>
          <w:rFonts w:asciiTheme="minorHAnsi" w:hAnsiTheme="minorHAnsi"/>
          <w:sz w:val="24"/>
          <w:szCs w:val="24"/>
        </w:rPr>
        <w:t>Apelujemy o wyważone</w:t>
      </w:r>
      <w:r>
        <w:rPr>
          <w:rStyle w:val="s2"/>
          <w:rFonts w:asciiTheme="minorHAnsi" w:hAnsiTheme="minorHAnsi"/>
          <w:sz w:val="24"/>
          <w:szCs w:val="24"/>
        </w:rPr>
        <w:t xml:space="preserve"> i</w:t>
      </w:r>
      <w:r w:rsidRPr="00E612C8">
        <w:rPr>
          <w:rStyle w:val="s2"/>
          <w:rFonts w:asciiTheme="minorHAnsi" w:hAnsiTheme="minorHAnsi"/>
          <w:sz w:val="24"/>
          <w:szCs w:val="24"/>
        </w:rPr>
        <w:t xml:space="preserve"> racjonalne podejście. Branża paliwowa podjęła szereg działań, aby nowe sankcje nie były odczuwalne przez naszych klientów.</w:t>
      </w:r>
      <w:r>
        <w:rPr>
          <w:rStyle w:val="s2"/>
          <w:rFonts w:asciiTheme="minorHAnsi" w:hAnsiTheme="minorHAnsi"/>
          <w:sz w:val="24"/>
          <w:szCs w:val="24"/>
        </w:rPr>
        <w:t xml:space="preserve"> </w:t>
      </w:r>
      <w:r w:rsidRPr="00E612C8">
        <w:rPr>
          <w:rStyle w:val="s2"/>
          <w:rFonts w:asciiTheme="minorHAnsi" w:hAnsiTheme="minorHAnsi"/>
          <w:sz w:val="24"/>
          <w:szCs w:val="24"/>
        </w:rPr>
        <w:t xml:space="preserve">Uczulamy na </w:t>
      </w:r>
      <w:r>
        <w:rPr>
          <w:rStyle w:val="s2"/>
          <w:rFonts w:asciiTheme="minorHAnsi" w:hAnsiTheme="minorHAnsi"/>
          <w:sz w:val="24"/>
          <w:szCs w:val="24"/>
        </w:rPr>
        <w:t xml:space="preserve">niesprawdzone wiadomości szerzące </w:t>
      </w:r>
      <w:r w:rsidRPr="00E612C8">
        <w:rPr>
          <w:rStyle w:val="s2"/>
          <w:rFonts w:asciiTheme="minorHAnsi" w:hAnsiTheme="minorHAnsi"/>
          <w:sz w:val="24"/>
          <w:szCs w:val="24"/>
        </w:rPr>
        <w:t>pani</w:t>
      </w:r>
      <w:r>
        <w:rPr>
          <w:rStyle w:val="s2"/>
          <w:rFonts w:asciiTheme="minorHAnsi" w:hAnsiTheme="minorHAnsi"/>
          <w:sz w:val="24"/>
          <w:szCs w:val="24"/>
        </w:rPr>
        <w:t xml:space="preserve">kę czy też </w:t>
      </w:r>
      <w:r w:rsidRPr="00E612C8">
        <w:rPr>
          <w:rStyle w:val="s2"/>
          <w:rFonts w:asciiTheme="minorHAnsi" w:hAnsiTheme="minorHAnsi"/>
          <w:sz w:val="24"/>
          <w:szCs w:val="24"/>
        </w:rPr>
        <w:t>histeryczne doniesienia – to znane metody rosyjskiej dezinformacji. </w:t>
      </w:r>
    </w:p>
    <w:p w14:paraId="5C149FE2" w14:textId="77777777" w:rsidR="00E52A40" w:rsidRPr="00E612C8" w:rsidRDefault="00E52A40" w:rsidP="00E52A40">
      <w:pPr>
        <w:pStyle w:val="p1"/>
        <w:jc w:val="both"/>
        <w:rPr>
          <w:rFonts w:asciiTheme="minorHAnsi" w:hAnsiTheme="minorHAnsi"/>
          <w:sz w:val="24"/>
          <w:szCs w:val="24"/>
        </w:rPr>
      </w:pPr>
      <w:r w:rsidRPr="00E612C8">
        <w:rPr>
          <w:rStyle w:val="s2"/>
          <w:rFonts w:asciiTheme="minorHAnsi" w:hAnsiTheme="minorHAnsi"/>
          <w:sz w:val="24"/>
          <w:szCs w:val="24"/>
        </w:rPr>
        <w:t> </w:t>
      </w:r>
    </w:p>
    <w:p w14:paraId="1E469086" w14:textId="77777777" w:rsidR="00E52A40" w:rsidRPr="00E612C8" w:rsidRDefault="00E52A40" w:rsidP="00E52A40">
      <w:pPr>
        <w:pStyle w:val="p1"/>
        <w:jc w:val="both"/>
        <w:rPr>
          <w:rFonts w:asciiTheme="minorHAnsi" w:hAnsiTheme="minorHAnsi"/>
          <w:sz w:val="24"/>
          <w:szCs w:val="24"/>
        </w:rPr>
      </w:pPr>
      <w:r>
        <w:rPr>
          <w:rStyle w:val="s3"/>
          <w:rFonts w:asciiTheme="minorHAnsi" w:hAnsiTheme="minorHAnsi"/>
          <w:sz w:val="24"/>
          <w:szCs w:val="24"/>
        </w:rPr>
        <w:t>Obecnie nie ma podstaw, by w najbliższych tygodniach spodziewać się poważnych zaburzeń rynkowych czy też gwałtownych wzrostów cen. Branża na bieżąco podejmuje działania, które zwiększają poziom bezpieczeństwa energetycznego kraju. Dzięki temu paliw w</w:t>
      </w:r>
      <w:r w:rsidRPr="00E612C8">
        <w:rPr>
          <w:rStyle w:val="s3"/>
          <w:rFonts w:asciiTheme="minorHAnsi" w:hAnsiTheme="minorHAnsi"/>
          <w:sz w:val="24"/>
          <w:szCs w:val="24"/>
        </w:rPr>
        <w:t xml:space="preserve"> Polsce nie zabraknie. </w:t>
      </w:r>
    </w:p>
    <w:p w14:paraId="14231BFB" w14:textId="77777777" w:rsidR="00E52A40" w:rsidRPr="00E612C8" w:rsidRDefault="00E52A40" w:rsidP="00E52A40">
      <w:pPr>
        <w:jc w:val="both"/>
        <w:rPr>
          <w:szCs w:val="24"/>
        </w:rPr>
      </w:pPr>
    </w:p>
    <w:p w14:paraId="4798CFBD" w14:textId="38F81DDB" w:rsidR="005949D8" w:rsidRPr="00E52A40" w:rsidRDefault="005949D8" w:rsidP="00E52A40"/>
    <w:sectPr w:rsidR="005949D8" w:rsidRPr="00E52A40" w:rsidSect="006A0174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2C0C5E" w14:textId="77777777" w:rsidR="00F527EB" w:rsidRDefault="00F527EB" w:rsidP="00432D38">
      <w:r>
        <w:separator/>
      </w:r>
    </w:p>
  </w:endnote>
  <w:endnote w:type="continuationSeparator" w:id="0">
    <w:p w14:paraId="5040F01F" w14:textId="77777777" w:rsidR="00F527EB" w:rsidRDefault="00F527EB" w:rsidP="00432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UICTFontTextStyleEmphasizedBody">
    <w:altName w:val="Cambria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F7DF75" w14:textId="77777777" w:rsidR="00F527EB" w:rsidRDefault="00F527EB" w:rsidP="00432D38">
      <w:r>
        <w:separator/>
      </w:r>
    </w:p>
  </w:footnote>
  <w:footnote w:type="continuationSeparator" w:id="0">
    <w:p w14:paraId="4AF74BEE" w14:textId="77777777" w:rsidR="00F527EB" w:rsidRDefault="00F527EB" w:rsidP="00432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D7804" w14:textId="65F835DF" w:rsidR="00432D38" w:rsidRDefault="00A66DA6" w:rsidP="00C76624">
    <w:pPr>
      <w:pStyle w:val="Nagwek"/>
      <w:jc w:val="both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4BDBD77D" wp14:editId="35A67DD4">
          <wp:simplePos x="0" y="0"/>
          <wp:positionH relativeFrom="margin">
            <wp:posOffset>4294505</wp:posOffset>
          </wp:positionH>
          <wp:positionV relativeFrom="margin">
            <wp:posOffset>-751205</wp:posOffset>
          </wp:positionV>
          <wp:extent cx="854710" cy="691515"/>
          <wp:effectExtent l="0" t="0" r="2540" b="0"/>
          <wp:wrapSquare wrapText="bothSides"/>
          <wp:docPr id="41" name="Obraz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710" cy="691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32D38">
      <w:rPr>
        <w:noProof/>
        <w:lang w:eastAsia="pl-PL"/>
      </w:rPr>
      <w:drawing>
        <wp:inline distT="0" distB="0" distL="0" distR="0" wp14:anchorId="1A02BEA0" wp14:editId="0B5A5A54">
          <wp:extent cx="2795270" cy="638169"/>
          <wp:effectExtent l="0" t="0" r="5080" b="0"/>
          <wp:docPr id="42" name="Obraz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1350" cy="666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04679"/>
    <w:multiLevelType w:val="hybridMultilevel"/>
    <w:tmpl w:val="9280CC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8C4718"/>
    <w:multiLevelType w:val="hybridMultilevel"/>
    <w:tmpl w:val="04B85B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8F475C"/>
    <w:multiLevelType w:val="hybridMultilevel"/>
    <w:tmpl w:val="D96ECE0C"/>
    <w:lvl w:ilvl="0" w:tplc="3DEC14B6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9F0095"/>
    <w:multiLevelType w:val="hybridMultilevel"/>
    <w:tmpl w:val="F77AB4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4E1884"/>
    <w:multiLevelType w:val="hybridMultilevel"/>
    <w:tmpl w:val="8714941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23F5AC9"/>
    <w:multiLevelType w:val="hybridMultilevel"/>
    <w:tmpl w:val="5268B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2579465">
    <w:abstractNumId w:val="2"/>
  </w:num>
  <w:num w:numId="2" w16cid:durableId="475031370">
    <w:abstractNumId w:val="2"/>
  </w:num>
  <w:num w:numId="3" w16cid:durableId="1961642643">
    <w:abstractNumId w:val="4"/>
  </w:num>
  <w:num w:numId="4" w16cid:durableId="1023558308">
    <w:abstractNumId w:val="3"/>
  </w:num>
  <w:num w:numId="5" w16cid:durableId="1090468554">
    <w:abstractNumId w:val="5"/>
  </w:num>
  <w:num w:numId="6" w16cid:durableId="353774327">
    <w:abstractNumId w:val="0"/>
  </w:num>
  <w:num w:numId="7" w16cid:durableId="15403639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C7"/>
    <w:rsid w:val="000121D0"/>
    <w:rsid w:val="00014035"/>
    <w:rsid w:val="00023EEB"/>
    <w:rsid w:val="00053D18"/>
    <w:rsid w:val="00066835"/>
    <w:rsid w:val="000A4540"/>
    <w:rsid w:val="000B17B9"/>
    <w:rsid w:val="000B39C0"/>
    <w:rsid w:val="000C6DD7"/>
    <w:rsid w:val="000D3A80"/>
    <w:rsid w:val="000E43A3"/>
    <w:rsid w:val="000F3111"/>
    <w:rsid w:val="000F583E"/>
    <w:rsid w:val="001000F3"/>
    <w:rsid w:val="001000FB"/>
    <w:rsid w:val="0012780E"/>
    <w:rsid w:val="0013420C"/>
    <w:rsid w:val="00136AB2"/>
    <w:rsid w:val="00170122"/>
    <w:rsid w:val="001769A2"/>
    <w:rsid w:val="0018699F"/>
    <w:rsid w:val="00192D03"/>
    <w:rsid w:val="001D4CEA"/>
    <w:rsid w:val="001E3392"/>
    <w:rsid w:val="001F4AFE"/>
    <w:rsid w:val="00206534"/>
    <w:rsid w:val="00224B29"/>
    <w:rsid w:val="0023445E"/>
    <w:rsid w:val="002515D2"/>
    <w:rsid w:val="0027638C"/>
    <w:rsid w:val="002907F4"/>
    <w:rsid w:val="00295611"/>
    <w:rsid w:val="002A0614"/>
    <w:rsid w:val="002A422C"/>
    <w:rsid w:val="002B47E0"/>
    <w:rsid w:val="002B7460"/>
    <w:rsid w:val="00333BC2"/>
    <w:rsid w:val="00337B70"/>
    <w:rsid w:val="003427D4"/>
    <w:rsid w:val="00357587"/>
    <w:rsid w:val="00371305"/>
    <w:rsid w:val="003875DA"/>
    <w:rsid w:val="00393946"/>
    <w:rsid w:val="003C50E2"/>
    <w:rsid w:val="003D081D"/>
    <w:rsid w:val="003E24A9"/>
    <w:rsid w:val="00405DD1"/>
    <w:rsid w:val="00407C25"/>
    <w:rsid w:val="00410588"/>
    <w:rsid w:val="004316DD"/>
    <w:rsid w:val="00432D38"/>
    <w:rsid w:val="004435E9"/>
    <w:rsid w:val="0044727D"/>
    <w:rsid w:val="004741C3"/>
    <w:rsid w:val="00490CCC"/>
    <w:rsid w:val="0049110F"/>
    <w:rsid w:val="00494018"/>
    <w:rsid w:val="004952C5"/>
    <w:rsid w:val="004B2658"/>
    <w:rsid w:val="004B5388"/>
    <w:rsid w:val="004C6B37"/>
    <w:rsid w:val="004E79F2"/>
    <w:rsid w:val="00514EA4"/>
    <w:rsid w:val="00545D75"/>
    <w:rsid w:val="00556FF5"/>
    <w:rsid w:val="005949D8"/>
    <w:rsid w:val="005A6F9C"/>
    <w:rsid w:val="005B6E25"/>
    <w:rsid w:val="005C0D50"/>
    <w:rsid w:val="005C4E0D"/>
    <w:rsid w:val="005F4B3A"/>
    <w:rsid w:val="006374D3"/>
    <w:rsid w:val="00673C9F"/>
    <w:rsid w:val="00673DCF"/>
    <w:rsid w:val="006A0174"/>
    <w:rsid w:val="006A727F"/>
    <w:rsid w:val="006B467B"/>
    <w:rsid w:val="006B78F8"/>
    <w:rsid w:val="006D443E"/>
    <w:rsid w:val="006E45D8"/>
    <w:rsid w:val="006F2FDF"/>
    <w:rsid w:val="00777CBD"/>
    <w:rsid w:val="007C5286"/>
    <w:rsid w:val="007D2E58"/>
    <w:rsid w:val="00802D69"/>
    <w:rsid w:val="00820A45"/>
    <w:rsid w:val="00830E48"/>
    <w:rsid w:val="00830E69"/>
    <w:rsid w:val="00837FA9"/>
    <w:rsid w:val="00842249"/>
    <w:rsid w:val="00851A33"/>
    <w:rsid w:val="008C1F2A"/>
    <w:rsid w:val="008D0E03"/>
    <w:rsid w:val="00900046"/>
    <w:rsid w:val="009004D0"/>
    <w:rsid w:val="0091398B"/>
    <w:rsid w:val="009214C9"/>
    <w:rsid w:val="00936DAC"/>
    <w:rsid w:val="009439D9"/>
    <w:rsid w:val="009615F2"/>
    <w:rsid w:val="00974167"/>
    <w:rsid w:val="0098047D"/>
    <w:rsid w:val="00996BFF"/>
    <w:rsid w:val="00997AD1"/>
    <w:rsid w:val="00A30A93"/>
    <w:rsid w:val="00A46867"/>
    <w:rsid w:val="00A53C56"/>
    <w:rsid w:val="00A635ED"/>
    <w:rsid w:val="00A66DA6"/>
    <w:rsid w:val="00A96630"/>
    <w:rsid w:val="00AA4283"/>
    <w:rsid w:val="00B01E0F"/>
    <w:rsid w:val="00B14883"/>
    <w:rsid w:val="00B3534F"/>
    <w:rsid w:val="00B62A65"/>
    <w:rsid w:val="00BB5870"/>
    <w:rsid w:val="00BB6F8F"/>
    <w:rsid w:val="00BC43B8"/>
    <w:rsid w:val="00BE12B0"/>
    <w:rsid w:val="00BE3D26"/>
    <w:rsid w:val="00C047CB"/>
    <w:rsid w:val="00C252E2"/>
    <w:rsid w:val="00C30102"/>
    <w:rsid w:val="00C444B2"/>
    <w:rsid w:val="00C61428"/>
    <w:rsid w:val="00C63208"/>
    <w:rsid w:val="00C67FF2"/>
    <w:rsid w:val="00C72A32"/>
    <w:rsid w:val="00C76624"/>
    <w:rsid w:val="00C97BE6"/>
    <w:rsid w:val="00CA2405"/>
    <w:rsid w:val="00CB3851"/>
    <w:rsid w:val="00CD2D0C"/>
    <w:rsid w:val="00D0039C"/>
    <w:rsid w:val="00D008A0"/>
    <w:rsid w:val="00D0448B"/>
    <w:rsid w:val="00D06BE1"/>
    <w:rsid w:val="00D27CCE"/>
    <w:rsid w:val="00D54C43"/>
    <w:rsid w:val="00D65C81"/>
    <w:rsid w:val="00D70E82"/>
    <w:rsid w:val="00D73ED1"/>
    <w:rsid w:val="00D76A10"/>
    <w:rsid w:val="00D8680F"/>
    <w:rsid w:val="00D93F43"/>
    <w:rsid w:val="00D97533"/>
    <w:rsid w:val="00DA099D"/>
    <w:rsid w:val="00DB0051"/>
    <w:rsid w:val="00DC7DCB"/>
    <w:rsid w:val="00DD51CD"/>
    <w:rsid w:val="00DD6395"/>
    <w:rsid w:val="00DE7DDD"/>
    <w:rsid w:val="00DF105E"/>
    <w:rsid w:val="00DF251B"/>
    <w:rsid w:val="00E138B9"/>
    <w:rsid w:val="00E16B00"/>
    <w:rsid w:val="00E44101"/>
    <w:rsid w:val="00E5218F"/>
    <w:rsid w:val="00E52A40"/>
    <w:rsid w:val="00E64809"/>
    <w:rsid w:val="00E72362"/>
    <w:rsid w:val="00E877CA"/>
    <w:rsid w:val="00E90972"/>
    <w:rsid w:val="00E93092"/>
    <w:rsid w:val="00E977ED"/>
    <w:rsid w:val="00EC5B23"/>
    <w:rsid w:val="00ED1A60"/>
    <w:rsid w:val="00EE4F05"/>
    <w:rsid w:val="00EE547E"/>
    <w:rsid w:val="00EF1F1C"/>
    <w:rsid w:val="00EF5B5F"/>
    <w:rsid w:val="00F061D1"/>
    <w:rsid w:val="00F069C7"/>
    <w:rsid w:val="00F2677B"/>
    <w:rsid w:val="00F349C5"/>
    <w:rsid w:val="00F527EB"/>
    <w:rsid w:val="00F8163D"/>
    <w:rsid w:val="00FC3CFB"/>
    <w:rsid w:val="00FD1B0E"/>
    <w:rsid w:val="00FE4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68EDF4"/>
  <w15:docId w15:val="{93566B59-4812-41B8-90CF-8490DF87D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069C7"/>
    <w:pPr>
      <w:spacing w:after="0" w:line="240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32D3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2D38"/>
  </w:style>
  <w:style w:type="paragraph" w:styleId="Stopka">
    <w:name w:val="footer"/>
    <w:basedOn w:val="Normalny"/>
    <w:link w:val="StopkaZnak"/>
    <w:uiPriority w:val="99"/>
    <w:unhideWhenUsed/>
    <w:rsid w:val="00432D3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2D38"/>
  </w:style>
  <w:style w:type="paragraph" w:customStyle="1" w:styleId="reader-text-blockparagraph">
    <w:name w:val="reader-text-block__paragraph"/>
    <w:basedOn w:val="Normalny"/>
    <w:rsid w:val="00545D7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830E6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121D0"/>
    <w:pPr>
      <w:ind w:left="720"/>
    </w:pPr>
    <w:rPr>
      <w:rFonts w:ascii="Calibri" w:hAnsi="Calibri" w:cs="Calibri"/>
    </w:rPr>
  </w:style>
  <w:style w:type="character" w:styleId="Pogrubienie">
    <w:name w:val="Strong"/>
    <w:basedOn w:val="Domylnaczcionkaakapitu"/>
    <w:uiPriority w:val="22"/>
    <w:qFormat/>
    <w:rsid w:val="00F349C5"/>
    <w:rPr>
      <w:b/>
      <w:bCs/>
    </w:rPr>
  </w:style>
  <w:style w:type="paragraph" w:styleId="Poprawka">
    <w:name w:val="Revision"/>
    <w:hidden/>
    <w:uiPriority w:val="99"/>
    <w:semiHidden/>
    <w:rsid w:val="0018699F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615F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15F2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4727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4727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4727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4727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4727D"/>
    <w:rPr>
      <w:b/>
      <w:bCs/>
      <w:sz w:val="20"/>
      <w:szCs w:val="20"/>
    </w:rPr>
  </w:style>
  <w:style w:type="paragraph" w:customStyle="1" w:styleId="xmsonormal">
    <w:name w:val="x_msonormal"/>
    <w:basedOn w:val="Normalny"/>
    <w:rsid w:val="00DF251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1">
    <w:name w:val="p1"/>
    <w:basedOn w:val="Normalny"/>
    <w:rsid w:val="00E52A40"/>
    <w:rPr>
      <w:rFonts w:ascii=".AppleSystemUIFont" w:eastAsiaTheme="minorEastAsia" w:hAnsi=".AppleSystemUIFont" w:cs="Times New Roman"/>
      <w:sz w:val="26"/>
      <w:szCs w:val="26"/>
      <w:lang w:eastAsia="pl-PL"/>
    </w:rPr>
  </w:style>
  <w:style w:type="character" w:customStyle="1" w:styleId="s1">
    <w:name w:val="s1"/>
    <w:basedOn w:val="Domylnaczcionkaakapitu"/>
    <w:rsid w:val="00E52A40"/>
    <w:rPr>
      <w:rFonts w:ascii="UICTFontTextStyleBody" w:hAnsi="UICTFontTextStyleBody" w:hint="default"/>
      <w:b w:val="0"/>
      <w:bCs w:val="0"/>
      <w:i w:val="0"/>
      <w:iCs w:val="0"/>
      <w:sz w:val="26"/>
      <w:szCs w:val="26"/>
      <w:u w:val="single"/>
    </w:rPr>
  </w:style>
  <w:style w:type="character" w:customStyle="1" w:styleId="s2">
    <w:name w:val="s2"/>
    <w:basedOn w:val="Domylnaczcionkaakapitu"/>
    <w:rsid w:val="00E52A40"/>
    <w:rPr>
      <w:rFonts w:ascii="UICTFontTextStyleBody" w:hAnsi="UICTFontTextStyleBody" w:hint="default"/>
      <w:b w:val="0"/>
      <w:bCs w:val="0"/>
      <w:i w:val="0"/>
      <w:iCs w:val="0"/>
      <w:sz w:val="26"/>
      <w:szCs w:val="26"/>
    </w:rPr>
  </w:style>
  <w:style w:type="character" w:customStyle="1" w:styleId="s3">
    <w:name w:val="s3"/>
    <w:basedOn w:val="Domylnaczcionkaakapitu"/>
    <w:rsid w:val="00E52A40"/>
    <w:rPr>
      <w:rFonts w:ascii="UICTFontTextStyleEmphasizedBody" w:hAnsi="UICTFontTextStyleEmphasizedBody" w:hint="default"/>
      <w:b/>
      <w:bCs/>
      <w:i w:val="0"/>
      <w:iCs w:val="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3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297</Words>
  <Characters>1783</Characters>
  <Application>Microsoft Office Word</Application>
  <DocSecurity>4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PKN ORLEN S.A.</Company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Zakrzewska Joanna (PKN)</dc:creator>
  <cp:lastModifiedBy>Joanna Lewandowska</cp:lastModifiedBy>
  <cp:revision>2</cp:revision>
  <dcterms:created xsi:type="dcterms:W3CDTF">2023-02-03T10:27:00Z</dcterms:created>
  <dcterms:modified xsi:type="dcterms:W3CDTF">2023-02-03T10:27:00Z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69bf4a9-87bd-4dbf-a36c-1db5158e5def_Enabled">
    <vt:lpwstr>true</vt:lpwstr>
  </property>
  <property fmtid="{D5CDD505-2E9C-101B-9397-08002B2CF9AE}" pid="3" name="MSIP_Label_569bf4a9-87bd-4dbf-a36c-1db5158e5def_SetDate">
    <vt:lpwstr>2022-03-01T20:02:47Z</vt:lpwstr>
  </property>
  <property fmtid="{D5CDD505-2E9C-101B-9397-08002B2CF9AE}" pid="4" name="MSIP_Label_569bf4a9-87bd-4dbf-a36c-1db5158e5def_Method">
    <vt:lpwstr>Privileged</vt:lpwstr>
  </property>
  <property fmtid="{D5CDD505-2E9C-101B-9397-08002B2CF9AE}" pid="5" name="MSIP_Label_569bf4a9-87bd-4dbf-a36c-1db5158e5def_Name">
    <vt:lpwstr>569bf4a9-87bd-4dbf-a36c-1db5158e5def</vt:lpwstr>
  </property>
  <property fmtid="{D5CDD505-2E9C-101B-9397-08002B2CF9AE}" pid="6" name="MSIP_Label_569bf4a9-87bd-4dbf-a36c-1db5158e5def_SiteId">
    <vt:lpwstr>ea80952e-a476-42d4-aaf4-5457852b0f7e</vt:lpwstr>
  </property>
  <property fmtid="{D5CDD505-2E9C-101B-9397-08002B2CF9AE}" pid="7" name="MSIP_Label_569bf4a9-87bd-4dbf-a36c-1db5158e5def_ActionId">
    <vt:lpwstr>059b8960-3b6f-4b2b-8574-58f2eeade4af</vt:lpwstr>
  </property>
  <property fmtid="{D5CDD505-2E9C-101B-9397-08002B2CF9AE}" pid="8" name="MSIP_Label_569bf4a9-87bd-4dbf-a36c-1db5158e5def_ContentBits">
    <vt:lpwstr>0</vt:lpwstr>
  </property>
</Properties>
</file>